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1D3E73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70697">
        <w:rPr>
          <w:bCs/>
          <w:noProof w:val="0"/>
          <w:sz w:val="24"/>
          <w:szCs w:val="24"/>
        </w:rPr>
        <w:t>5</w:t>
      </w:r>
      <w:r w:rsidR="00244A05">
        <w:rPr>
          <w:bCs/>
          <w:noProof w:val="0"/>
          <w:sz w:val="24"/>
          <w:szCs w:val="24"/>
        </w:rPr>
        <w:t xml:space="preserve"> Electronic</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F2C24">
        <w:rPr>
          <w:bCs/>
          <w:noProof w:val="0"/>
          <w:sz w:val="24"/>
          <w:szCs w:val="24"/>
        </w:rPr>
        <w:t>210</w:t>
      </w:r>
      <w:r w:rsidR="00FF2C24">
        <w:rPr>
          <w:bCs/>
          <w:noProof w:val="0"/>
          <w:sz w:val="24"/>
          <w:szCs w:val="24"/>
        </w:rPr>
        <w:t>84</w:t>
      </w:r>
      <w:r w:rsidR="00CE43C8">
        <w:rPr>
          <w:bCs/>
          <w:noProof w:val="0"/>
          <w:sz w:val="24"/>
          <w:szCs w:val="24"/>
        </w:rPr>
        <w:t>62</w:t>
      </w:r>
      <w:bookmarkEnd w:id="0"/>
    </w:p>
    <w:p w14:paraId="11776FA6" w14:textId="23B068CC"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B70697">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r w:rsidR="00F036E9">
        <w:rPr>
          <w:rFonts w:eastAsia="SimSun"/>
          <w:bCs/>
          <w:i/>
          <w:noProof w:val="0"/>
          <w:sz w:val="24"/>
          <w:szCs w:val="24"/>
          <w:lang w:eastAsia="zh-CN"/>
        </w:rPr>
        <w:t>R2-</w:t>
      </w:r>
      <w:r>
        <w:rPr>
          <w:rFonts w:eastAsia="SimSun"/>
          <w:bCs/>
          <w:i/>
          <w:noProof w:val="0"/>
          <w:sz w:val="24"/>
          <w:szCs w:val="24"/>
          <w:lang w:eastAsia="zh-CN"/>
        </w:rPr>
        <w:t>2</w:t>
      </w:r>
      <w:r w:rsidR="006E1057">
        <w:rPr>
          <w:rFonts w:eastAsia="SimSun"/>
          <w:bCs/>
          <w:i/>
          <w:noProof w:val="0"/>
          <w:sz w:val="24"/>
          <w:szCs w:val="24"/>
          <w:lang w:eastAsia="zh-CN"/>
        </w:rPr>
        <w:t>10</w:t>
      </w:r>
      <w:r w:rsidR="00071053">
        <w:rPr>
          <w:rFonts w:eastAsia="SimSun"/>
          <w:bCs/>
          <w:i/>
          <w:noProof w:val="0"/>
          <w:sz w:val="24"/>
          <w:szCs w:val="24"/>
          <w:lang w:eastAsia="zh-CN"/>
        </w:rPr>
        <w:t>3310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C1D91E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3F87">
        <w:rPr>
          <w:rFonts w:cs="Arial"/>
          <w:b/>
          <w:bCs/>
          <w:sz w:val="24"/>
          <w:lang w:eastAsia="ja-JP"/>
        </w:rPr>
        <w:t>8</w:t>
      </w:r>
      <w:r>
        <w:rPr>
          <w:rFonts w:cs="Arial"/>
          <w:b/>
          <w:bCs/>
          <w:sz w:val="24"/>
          <w:lang w:eastAsia="ja-JP"/>
        </w:rPr>
        <w:t>.</w:t>
      </w:r>
      <w:r w:rsidR="00993F87">
        <w:rPr>
          <w:rFonts w:cs="Arial"/>
          <w:b/>
          <w:bCs/>
          <w:sz w:val="24"/>
          <w:lang w:eastAsia="ja-JP"/>
        </w:rPr>
        <w:t>7</w:t>
      </w:r>
      <w:r>
        <w:rPr>
          <w:rFonts w:cs="Arial"/>
          <w:b/>
          <w:bCs/>
          <w:sz w:val="24"/>
          <w:lang w:eastAsia="ja-JP"/>
        </w:rPr>
        <w:t>.</w:t>
      </w:r>
      <w:r w:rsidR="00584BB7">
        <w:rPr>
          <w:rFonts w:cs="Arial"/>
          <w:b/>
          <w:bCs/>
          <w:sz w:val="24"/>
          <w:lang w:eastAsia="ja-JP"/>
        </w:rPr>
        <w:t>2.</w:t>
      </w:r>
      <w:r w:rsidR="00BF24B8">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CB6D9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71053">
        <w:rPr>
          <w:rFonts w:ascii="Arial" w:hAnsi="Arial" w:cs="Arial"/>
          <w:b/>
          <w:bCs/>
          <w:sz w:val="24"/>
        </w:rPr>
        <w:t>Support of idle mode mobility for remote-UE in SL U2N relay</w:t>
      </w:r>
    </w:p>
    <w:p w14:paraId="1F147C23" w14:textId="6621F31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70697" w:rsidRPr="006D0D9B">
        <w:rPr>
          <w:rFonts w:ascii="Arial" w:hAnsi="Arial" w:cs="Arial"/>
          <w:b/>
          <w:bCs/>
          <w:sz w:val="24"/>
        </w:rPr>
        <w:t>NR_SL_</w:t>
      </w:r>
      <w:r w:rsidR="00B70697">
        <w:rPr>
          <w:rFonts w:ascii="Arial" w:hAnsi="Arial" w:cs="Arial"/>
          <w:b/>
          <w:bCs/>
          <w:sz w:val="24"/>
        </w:rPr>
        <w:t>R</w:t>
      </w:r>
      <w:r w:rsidR="00B70697" w:rsidRPr="006D0D9B">
        <w:rPr>
          <w:rFonts w:ascii="Arial" w:hAnsi="Arial" w:cs="Arial"/>
          <w:b/>
          <w:bCs/>
          <w:sz w:val="24"/>
        </w:rPr>
        <w:t>elay</w:t>
      </w:r>
      <w:proofErr w:type="spellEnd"/>
      <w:r w:rsidR="00B70697">
        <w:rPr>
          <w:rFonts w:ascii="Arial" w:hAnsi="Arial" w:cs="Arial"/>
          <w:b/>
          <w:bCs/>
          <w:sz w:val="24"/>
        </w:rPr>
        <w:t xml:space="preserve"> </w:t>
      </w:r>
      <w:r w:rsidR="00B70697" w:rsidRPr="006D0D9B">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F78177" w14:textId="77777777" w:rsidR="00071053" w:rsidRDefault="00071053" w:rsidP="00071053">
      <w:r>
        <w:t xml:space="preserve">The RRC state of SL based UE-to-NW relay (U2N) has been discussed in RAN2 and the corresponding agreements are documented in </w:t>
      </w:r>
      <w:hyperlink r:id="rId12" w:history="1">
        <w:r w:rsidRPr="00A84CF8">
          <w:rPr>
            <w:rStyle w:val="Hyperlink"/>
          </w:rPr>
          <w:t>TR38.836</w:t>
        </w:r>
      </w:hyperlink>
      <w:r>
        <w:t xml:space="preserve"> as cited below.</w:t>
      </w:r>
    </w:p>
    <w:p w14:paraId="0E2E5AFF" w14:textId="77777777" w:rsidR="00071053" w:rsidRPr="00A84CF8" w:rsidRDefault="00071053" w:rsidP="00071053">
      <w:pPr>
        <w:rPr>
          <w:i/>
          <w:iCs/>
        </w:rPr>
      </w:pPr>
      <w:r w:rsidRPr="00A84CF8">
        <w:rPr>
          <w:i/>
          <w:iCs/>
        </w:rPr>
        <w:t xml:space="preserve">The </w:t>
      </w:r>
      <w:proofErr w:type="spellStart"/>
      <w:r w:rsidRPr="00A84CF8">
        <w:rPr>
          <w:i/>
          <w:iCs/>
        </w:rPr>
        <w:t>Uu</w:t>
      </w:r>
      <w:proofErr w:type="spellEnd"/>
      <w:r w:rsidRPr="00A84CF8">
        <w:rPr>
          <w:i/>
          <w:iCs/>
        </w:rPr>
        <w:t xml:space="preserve"> RRC state of the relay UE and Remote UE can change when connected via PC5. Both Relay UE and Remote UE can perform relay discovery in any RRC state. A Remote UE can perform relay discovery while out of </w:t>
      </w:r>
      <w:proofErr w:type="spellStart"/>
      <w:r w:rsidRPr="00A84CF8">
        <w:rPr>
          <w:i/>
          <w:iCs/>
        </w:rPr>
        <w:t>Uu</w:t>
      </w:r>
      <w:proofErr w:type="spellEnd"/>
      <w:r w:rsidRPr="00A84CF8">
        <w:rPr>
          <w:i/>
          <w:iCs/>
        </w:rPr>
        <w:t xml:space="preserve"> coverage.</w:t>
      </w:r>
    </w:p>
    <w:p w14:paraId="236594EC" w14:textId="77777777" w:rsidR="00071053" w:rsidRPr="00A84CF8" w:rsidRDefault="00071053" w:rsidP="00071053">
      <w:pPr>
        <w:rPr>
          <w:i/>
          <w:iCs/>
        </w:rPr>
      </w:pPr>
      <w:r w:rsidRPr="00A84CF8">
        <w:rPr>
          <w:i/>
          <w:iCs/>
        </w:rPr>
        <w:t>A Relay UE must be in RRC_CONNECTED to perform relaying of unicast data.</w:t>
      </w:r>
    </w:p>
    <w:p w14:paraId="0B0EE2A0" w14:textId="77777777" w:rsidR="00071053" w:rsidRPr="00A84CF8" w:rsidRDefault="00071053" w:rsidP="00071053">
      <w:pPr>
        <w:spacing w:after="120"/>
        <w:rPr>
          <w:i/>
          <w:iCs/>
        </w:rPr>
      </w:pPr>
      <w:r w:rsidRPr="00A84CF8">
        <w:rPr>
          <w:i/>
          <w:iCs/>
        </w:rPr>
        <w:t>For L2 UE-to-Network Relay:</w:t>
      </w:r>
    </w:p>
    <w:p w14:paraId="5518D324" w14:textId="77777777" w:rsidR="00071053" w:rsidRPr="00A84CF8" w:rsidRDefault="00071053" w:rsidP="00071053">
      <w:pPr>
        <w:pStyle w:val="B1"/>
        <w:rPr>
          <w:i/>
          <w:iCs/>
          <w:lang w:eastAsia="zh-CN"/>
        </w:rPr>
      </w:pPr>
      <w:r w:rsidRPr="00A84CF8">
        <w:rPr>
          <w:rFonts w:hint="eastAsia"/>
          <w:i/>
          <w:iCs/>
          <w:lang w:eastAsia="zh-CN"/>
        </w:rPr>
        <w:t>-</w:t>
      </w:r>
      <w:r w:rsidRPr="00A84CF8">
        <w:rPr>
          <w:i/>
          <w:iCs/>
          <w:lang w:eastAsia="zh-CN"/>
        </w:rPr>
        <w:tab/>
        <w:t>Remote UE(s) must be in RRC CONNECTED to perform</w:t>
      </w:r>
      <w:r w:rsidRPr="00A84CF8">
        <w:rPr>
          <w:i/>
          <w:iCs/>
        </w:rPr>
        <w:t xml:space="preserve"> </w:t>
      </w:r>
      <w:r w:rsidRPr="00A84CF8">
        <w:rPr>
          <w:i/>
          <w:iCs/>
          <w:lang w:eastAsia="zh-CN"/>
        </w:rPr>
        <w:t>transmission/reception of relayed unicast data.</w:t>
      </w:r>
    </w:p>
    <w:p w14:paraId="3468DCB4" w14:textId="77777777" w:rsidR="00071053" w:rsidRPr="00A84CF8" w:rsidRDefault="00071053" w:rsidP="00071053">
      <w:pPr>
        <w:pStyle w:val="B1"/>
        <w:rPr>
          <w:i/>
          <w:iCs/>
          <w:lang w:eastAsia="zh-CN"/>
        </w:rPr>
      </w:pPr>
      <w:r w:rsidRPr="00A84CF8">
        <w:rPr>
          <w:rFonts w:hint="eastAsia"/>
          <w:i/>
          <w:iCs/>
          <w:lang w:eastAsia="zh-CN"/>
        </w:rPr>
        <w:t>-</w:t>
      </w:r>
      <w:r w:rsidRPr="00A84CF8">
        <w:rPr>
          <w:i/>
          <w:iCs/>
          <w:lang w:eastAsia="zh-CN"/>
        </w:rPr>
        <w:tab/>
        <w:t>The Relay UE can be in RRC_IDLE, RRC_</w:t>
      </w:r>
      <w:r w:rsidRPr="00A84CF8">
        <w:rPr>
          <w:rFonts w:hint="eastAsia"/>
          <w:i/>
          <w:iCs/>
          <w:lang w:eastAsia="zh-CN"/>
        </w:rPr>
        <w:t>I</w:t>
      </w:r>
      <w:r w:rsidRPr="00A84CF8">
        <w:rPr>
          <w:i/>
          <w:iCs/>
          <w:lang w:eastAsia="zh-CN"/>
        </w:rPr>
        <w:t xml:space="preserve">NACTIVE or RRC_CONNECTED </w:t>
      </w:r>
      <w:proofErr w:type="gramStart"/>
      <w:r w:rsidRPr="00A84CF8">
        <w:rPr>
          <w:i/>
          <w:iCs/>
          <w:lang w:eastAsia="zh-CN"/>
        </w:rPr>
        <w:t>as long as</w:t>
      </w:r>
      <w:proofErr w:type="gramEnd"/>
      <w:r w:rsidRPr="00A84CF8">
        <w:rPr>
          <w:i/>
          <w:iCs/>
          <w:lang w:eastAsia="zh-CN"/>
        </w:rPr>
        <w:t xml:space="preserve"> all the PC5-connected Remote UE(s) are in RRC_IDLE.</w:t>
      </w:r>
    </w:p>
    <w:p w14:paraId="35E7A9F3" w14:textId="77777777" w:rsidR="00071053" w:rsidRPr="00A84CF8" w:rsidRDefault="00071053" w:rsidP="00071053">
      <w:pPr>
        <w:pStyle w:val="B1"/>
        <w:rPr>
          <w:i/>
          <w:iCs/>
          <w:lang w:eastAsia="zh-CN"/>
        </w:rPr>
      </w:pPr>
      <w:r w:rsidRPr="00A84CF8">
        <w:rPr>
          <w:i/>
          <w:iCs/>
          <w:lang w:eastAsia="zh-CN"/>
        </w:rPr>
        <w:t>-</w:t>
      </w:r>
      <w:r w:rsidRPr="00A84CF8">
        <w:rPr>
          <w:i/>
          <w:iCs/>
          <w:lang w:eastAsia="zh-CN"/>
        </w:rPr>
        <w:tab/>
        <w:t>The Relay UE can be in RRC_</w:t>
      </w:r>
      <w:r w:rsidRPr="00A84CF8">
        <w:rPr>
          <w:rFonts w:hint="eastAsia"/>
          <w:i/>
          <w:iCs/>
          <w:lang w:eastAsia="zh-CN"/>
        </w:rPr>
        <w:t>I</w:t>
      </w:r>
      <w:r w:rsidRPr="00A84CF8">
        <w:rPr>
          <w:i/>
          <w:iCs/>
          <w:lang w:eastAsia="zh-CN"/>
        </w:rPr>
        <w:t xml:space="preserve">NACTIVE or RRC_CONNECTED </w:t>
      </w:r>
      <w:proofErr w:type="gramStart"/>
      <w:r w:rsidRPr="00A84CF8">
        <w:rPr>
          <w:i/>
          <w:iCs/>
          <w:lang w:eastAsia="zh-CN"/>
        </w:rPr>
        <w:t>as long as</w:t>
      </w:r>
      <w:proofErr w:type="gramEnd"/>
      <w:r w:rsidRPr="00A84CF8">
        <w:rPr>
          <w:i/>
          <w:iCs/>
          <w:lang w:eastAsia="zh-CN"/>
        </w:rPr>
        <w:t xml:space="preserve"> all the PC5-connected Remote UE(s) are in RRC_</w:t>
      </w:r>
      <w:r w:rsidRPr="00A84CF8">
        <w:rPr>
          <w:rFonts w:hint="eastAsia"/>
          <w:i/>
          <w:iCs/>
          <w:lang w:eastAsia="zh-CN"/>
        </w:rPr>
        <w:t>I</w:t>
      </w:r>
      <w:r w:rsidRPr="00A84CF8">
        <w:rPr>
          <w:i/>
          <w:iCs/>
          <w:lang w:eastAsia="zh-CN"/>
        </w:rPr>
        <w:t>NACTIVE.</w:t>
      </w:r>
    </w:p>
    <w:p w14:paraId="136FB0D6" w14:textId="77777777" w:rsidR="00071053" w:rsidRPr="00A84CF8" w:rsidRDefault="00071053" w:rsidP="00071053">
      <w:pPr>
        <w:pStyle w:val="B1"/>
        <w:ind w:left="0" w:firstLine="0"/>
        <w:rPr>
          <w:i/>
          <w:iCs/>
          <w:lang w:eastAsia="zh-CN"/>
        </w:rPr>
      </w:pPr>
      <w:r w:rsidRPr="00A84CF8">
        <w:rPr>
          <w:i/>
          <w:iCs/>
        </w:rPr>
        <w:t>For L3 UE-to-Network Relay, both Relay UE and Remote UE can be in RRC_INACTIVE state.</w:t>
      </w:r>
    </w:p>
    <w:p w14:paraId="3EDFC840" w14:textId="77777777" w:rsidR="00071053" w:rsidRDefault="00071053" w:rsidP="00071053">
      <w:r>
        <w:t>This contribution discusses the support of idle mode mobility for remote UE using SL based U2N relay when remote UE goes out of network coverage (</w:t>
      </w:r>
      <w:proofErr w:type="spellStart"/>
      <w:r>
        <w:t>OoC</w:t>
      </w:r>
      <w:proofErr w:type="spellEnd"/>
      <w:r>
        <w:t>).</w:t>
      </w:r>
    </w:p>
    <w:p w14:paraId="4F547731" w14:textId="08B31198" w:rsidR="00A209D6" w:rsidRDefault="00A209D6" w:rsidP="00B7538C">
      <w:pPr>
        <w:pStyle w:val="Heading1"/>
      </w:pPr>
      <w:r w:rsidRPr="006E13D1">
        <w:t>2</w:t>
      </w:r>
      <w:r w:rsidRPr="006E13D1">
        <w:tab/>
      </w:r>
      <w:r w:rsidR="008C547F">
        <w:t>Discussion</w:t>
      </w:r>
    </w:p>
    <w:p w14:paraId="7CD4D93E" w14:textId="77777777" w:rsidR="00071053" w:rsidRPr="006E13D1" w:rsidRDefault="00071053" w:rsidP="00071053">
      <w:pPr>
        <w:pStyle w:val="Heading2"/>
      </w:pPr>
      <w:r>
        <w:t>2</w:t>
      </w:r>
      <w:r w:rsidRPr="006E13D1">
        <w:t>.1</w:t>
      </w:r>
      <w:r w:rsidRPr="006E13D1">
        <w:tab/>
      </w:r>
      <w:r>
        <w:t>SL based U2N relay configuration for idle mode remote UE</w:t>
      </w:r>
    </w:p>
    <w:p w14:paraId="0C9F0D4C" w14:textId="77777777" w:rsidR="00071053" w:rsidRDefault="00071053" w:rsidP="00071053">
      <w:pPr>
        <w:jc w:val="both"/>
      </w:pPr>
      <w:r>
        <w:t xml:space="preserve">The support of idle mode mobility </w:t>
      </w:r>
      <w:r w:rsidRPr="00E86A3A">
        <w:t xml:space="preserve">is </w:t>
      </w:r>
      <w:r>
        <w:t>mainly for maintain</w:t>
      </w:r>
      <w:r w:rsidRPr="00E86A3A">
        <w:t>in</w:t>
      </w:r>
      <w:r>
        <w:t xml:space="preserve">g network reachability </w:t>
      </w:r>
      <w:r w:rsidRPr="00E86A3A">
        <w:t>to</w:t>
      </w:r>
      <w:r>
        <w:t xml:space="preserve"> a UE in RRC_IDLE state. However, a remote UE which is in RRC_IDLE state may find itself in </w:t>
      </w:r>
      <w:proofErr w:type="spellStart"/>
      <w:r>
        <w:t>OoC</w:t>
      </w:r>
      <w:proofErr w:type="spellEnd"/>
      <w:r>
        <w:t xml:space="preserve"> situation or, i.e., move from in-coverage to </w:t>
      </w:r>
      <w:proofErr w:type="spellStart"/>
      <w:r>
        <w:t>OoC</w:t>
      </w:r>
      <w:proofErr w:type="spellEnd"/>
      <w:r>
        <w:t xml:space="preserve">, from time to time. SL-based U2N relay may be used for maintaining IDLE UE contexts and support of idle mode mobility for the remote UE. This means that the remote UE may need to find a U2N relay UE, establish and maintain SL based U2N relay connection to the NW when the remote UE goes into e.g. </w:t>
      </w:r>
      <w:proofErr w:type="spellStart"/>
      <w:r>
        <w:t>OoC</w:t>
      </w:r>
      <w:proofErr w:type="spellEnd"/>
      <w:r>
        <w:t xml:space="preserve">. </w:t>
      </w:r>
    </w:p>
    <w:p w14:paraId="4CCDD421" w14:textId="77777777" w:rsidR="00071053" w:rsidRDefault="00071053" w:rsidP="00071053">
      <w:pPr>
        <w:jc w:val="both"/>
      </w:pPr>
      <w:r>
        <w:t xml:space="preserve">On the one hand, if SL based U2N relay connection is established and maintained for the RRC_IDLE remote UE, the PC5 connection between the remote UE and relay UE needs to be established and maintained even when there is no active data traffic exchanged between the remote UE and the relay UE. According to the current NR SL communication design, maintaining of SL communication connection is rather power-consuming operation, as this requires SL UEs to monitor the configured SL resource pool(s) in always-on manner for reception of SL communication. Thus, from power-saving perspective which is one of the objectives in Rel-17 WID </w:t>
      </w:r>
      <w:hyperlink r:id="rId13" w:history="1">
        <w:r w:rsidRPr="00331FD4">
          <w:rPr>
            <w:rStyle w:val="Hyperlink"/>
          </w:rPr>
          <w:t xml:space="preserve">NR </w:t>
        </w:r>
        <w:proofErr w:type="spellStart"/>
        <w:r w:rsidRPr="00331FD4">
          <w:rPr>
            <w:rStyle w:val="Hyperlink"/>
          </w:rPr>
          <w:t>Sidelink</w:t>
        </w:r>
        <w:proofErr w:type="spellEnd"/>
        <w:r w:rsidRPr="00331FD4">
          <w:rPr>
            <w:rStyle w:val="Hyperlink"/>
          </w:rPr>
          <w:t xml:space="preserve"> enhancement</w:t>
        </w:r>
      </w:hyperlink>
      <w:r>
        <w:t xml:space="preserve">, it is not desirable to keep SL connections between the relay UE and remote UE for U2N relay if the remote UE is in RRC_IDLE and has no frequent active control or data traffic to/from NW. </w:t>
      </w:r>
    </w:p>
    <w:p w14:paraId="0F4FE6AF" w14:textId="77777777" w:rsidR="00071053" w:rsidRDefault="00071053" w:rsidP="00071053">
      <w:r w:rsidRPr="00B84DB2">
        <w:rPr>
          <w:b/>
        </w:rPr>
        <w:t xml:space="preserve">Observation </w:t>
      </w:r>
      <w:r>
        <w:rPr>
          <w:b/>
        </w:rPr>
        <w:t>1</w:t>
      </w:r>
      <w:r w:rsidRPr="007A2E55">
        <w:rPr>
          <w:bCs/>
        </w:rPr>
        <w:t>:</w:t>
      </w:r>
      <w:r>
        <w:rPr>
          <w:bCs/>
        </w:rPr>
        <w:t xml:space="preserve"> Maintenance of SL based U2N connection is rather power consuming for both remote UE and relay UE according to current SL communication design</w:t>
      </w:r>
      <w:r>
        <w:t>.</w:t>
      </w:r>
    </w:p>
    <w:p w14:paraId="0751823F" w14:textId="77777777" w:rsidR="00071053" w:rsidRDefault="00071053" w:rsidP="00071053">
      <w:pPr>
        <w:jc w:val="both"/>
      </w:pPr>
    </w:p>
    <w:p w14:paraId="5CFE66FA" w14:textId="77777777" w:rsidR="00071053" w:rsidRDefault="00071053" w:rsidP="00071053">
      <w:pPr>
        <w:jc w:val="both"/>
      </w:pPr>
      <w:r>
        <w:t xml:space="preserve">On the other hand, SL based U2N relay may be enabled for different use cases such as public safety, IoT sensor or wearable devices, </w:t>
      </w:r>
      <w:proofErr w:type="gramStart"/>
      <w:r>
        <w:t>etc..</w:t>
      </w:r>
      <w:proofErr w:type="gramEnd"/>
      <w:r>
        <w:t xml:space="preserve"> Some of the use cases, e.g., public safety, may require to reach or page the remote UEs anytime anywhere by the NW for mobile terminated services, while other use cases, e.g., IoT sensor enabled services, may only have event triggered data transmission initiated from IoT devices to the NW. For the former, it is needed to maintain SL based U2N relay connection to the network when the remote UE is in </w:t>
      </w:r>
      <w:proofErr w:type="spellStart"/>
      <w:r>
        <w:t>OoC</w:t>
      </w:r>
      <w:proofErr w:type="spellEnd"/>
      <w:r>
        <w:t xml:space="preserve"> to allow the NW to reach or page the remote UE when there is data arrived in the NW side for the remote UE. For the latter, SL based U2N relay connection is not necessary to be established and maintained if the remote UE does not have active data traffic exchange with the NW, thus to save the battery power of the remote UE as well as the relay UE. </w:t>
      </w:r>
    </w:p>
    <w:p w14:paraId="26C17896" w14:textId="77777777" w:rsidR="00071053" w:rsidRDefault="00071053" w:rsidP="00071053">
      <w:r w:rsidRPr="00B84DB2">
        <w:rPr>
          <w:b/>
        </w:rPr>
        <w:t xml:space="preserve">Observation </w:t>
      </w:r>
      <w:r>
        <w:rPr>
          <w:b/>
        </w:rPr>
        <w:t>2</w:t>
      </w:r>
      <w:r w:rsidRPr="007A2E55">
        <w:rPr>
          <w:bCs/>
        </w:rPr>
        <w:t>:</w:t>
      </w:r>
      <w:r>
        <w:rPr>
          <w:bCs/>
        </w:rPr>
        <w:t xml:space="preserve"> The need of establishment and maintenance of SL based U2N connection for RRC_IDLE remote UE in </w:t>
      </w:r>
      <w:proofErr w:type="spellStart"/>
      <w:r>
        <w:rPr>
          <w:bCs/>
        </w:rPr>
        <w:t>OoC</w:t>
      </w:r>
      <w:proofErr w:type="spellEnd"/>
      <w:r>
        <w:rPr>
          <w:bCs/>
        </w:rPr>
        <w:t xml:space="preserve"> is end-user device or service specific</w:t>
      </w:r>
      <w:r>
        <w:t>.</w:t>
      </w:r>
    </w:p>
    <w:p w14:paraId="673BDE51" w14:textId="481B92F9" w:rsidR="00071053" w:rsidRPr="00E86A3A" w:rsidRDefault="00071053" w:rsidP="00071053">
      <w:r>
        <w:t xml:space="preserve">In order to fulfil the needs of different use cases as well as to avoid excessive power consumption of maintaining unnecessary SL based U2N relay connection, it is proposed that the remote UE is (pre-)configured whether to establish and maintain U2N relay connection to NW via relay UE or not when it enters </w:t>
      </w:r>
      <w:proofErr w:type="spellStart"/>
      <w:r>
        <w:t>OoC</w:t>
      </w:r>
      <w:proofErr w:type="spellEnd"/>
      <w:r>
        <w:t xml:space="preserve"> in RRC_IDLE state.</w:t>
      </w:r>
      <w:r w:rsidR="004C0FA1">
        <w:t xml:space="preserve"> E.g., when the UE is in </w:t>
      </w:r>
      <w:r w:rsidR="004C0FA1" w:rsidRPr="009E0DE1">
        <w:rPr>
          <w:lang w:eastAsia="zh-CN"/>
        </w:rPr>
        <w:t>Mobile Initiated Connection Only (MICO) mode</w:t>
      </w:r>
      <w:r w:rsidR="004C0FA1">
        <w:t>, there is no reason to maintain the U2N relay connection in RRC_IDLE state, as the UE in MICO is not expected to listen to paging messages.</w:t>
      </w:r>
    </w:p>
    <w:p w14:paraId="7ECCC2BB" w14:textId="77777777" w:rsidR="00071053" w:rsidRDefault="00071053" w:rsidP="00071053">
      <w:r>
        <w:rPr>
          <w:b/>
        </w:rPr>
        <w:t>Proposal</w:t>
      </w:r>
      <w:r w:rsidRPr="00B84DB2">
        <w:rPr>
          <w:b/>
        </w:rPr>
        <w:t xml:space="preserve"> 1</w:t>
      </w:r>
      <w:r w:rsidRPr="007A2E55">
        <w:rPr>
          <w:bCs/>
        </w:rPr>
        <w:t>:</w:t>
      </w:r>
      <w:r>
        <w:rPr>
          <w:bCs/>
        </w:rPr>
        <w:t xml:space="preserve"> </w:t>
      </w:r>
      <w:r>
        <w:t xml:space="preserve">Remote UE is (pre-)configured whether to establish and maintain U2N relay connection to NW via relay UE or not when it enters </w:t>
      </w:r>
      <w:proofErr w:type="spellStart"/>
      <w:r>
        <w:t>OoC</w:t>
      </w:r>
      <w:proofErr w:type="spellEnd"/>
      <w:r>
        <w:t xml:space="preserve"> in RRC_IDLE state.</w:t>
      </w:r>
    </w:p>
    <w:p w14:paraId="10578310" w14:textId="77777777" w:rsidR="00071053" w:rsidRPr="006E13D1" w:rsidRDefault="00071053" w:rsidP="00071053">
      <w:pPr>
        <w:pStyle w:val="Heading2"/>
      </w:pPr>
      <w:r>
        <w:t>2</w:t>
      </w:r>
      <w:r w:rsidRPr="006E13D1">
        <w:t>.2</w:t>
      </w:r>
      <w:r w:rsidRPr="006E13D1">
        <w:tab/>
      </w:r>
      <w:r>
        <w:t>Triggers on establishment of SL based U2N Relay for idle mode remote UE</w:t>
      </w:r>
    </w:p>
    <w:p w14:paraId="084BAB7F" w14:textId="77777777" w:rsidR="00071053" w:rsidRDefault="00071053" w:rsidP="00071053">
      <w:pPr>
        <w:jc w:val="both"/>
      </w:pPr>
      <w:r>
        <w:t xml:space="preserve">As further enhancement from power saving perspective, the remote UE in RRC_IDLE state may be further configured with triggers to establish SL based U2N relay connection even if the remote UE is (pre-)configured to establish and maintain U2N relay connection to NW when it goes to </w:t>
      </w:r>
      <w:proofErr w:type="spellStart"/>
      <w:r>
        <w:t>OoC</w:t>
      </w:r>
      <w:proofErr w:type="spellEnd"/>
      <w:r>
        <w:t xml:space="preserve"> while being in RRC_IDLE state as proposed in Proposal 1. For instance, the configured triggers on establishment of SL based U2N connection may be based on the need of registration area update (e.g. either period/timer or registration area ID based update) or the configured paging occasions. That is, the remote UE can be configured to trigger the establishment of SL based U2N relay connection for transmitting registration request for registration area update or monitoring paging messages during configured paging occasions. For another example, if the remote UE has periodic traffic exchange with NW and the periodicity of the traffic pattern is long enough to allow the remote UE being in idle mode between two consecutive traffic transmissions, the remote UE can be configured not to maintain SL based U2N relay connection during silent period of the periodic traffic pattern and only establish the SL based U2N relay connection when the periodic traffic is about to be transmitted.  </w:t>
      </w:r>
    </w:p>
    <w:p w14:paraId="59FEE0D5" w14:textId="77777777" w:rsidR="00071053" w:rsidRPr="006E13D1" w:rsidRDefault="00071053" w:rsidP="00071053">
      <w:r>
        <w:rPr>
          <w:b/>
        </w:rPr>
        <w:t>Proposal</w:t>
      </w:r>
      <w:r w:rsidRPr="00B84DB2">
        <w:rPr>
          <w:b/>
        </w:rPr>
        <w:t xml:space="preserve"> </w:t>
      </w:r>
      <w:r>
        <w:rPr>
          <w:b/>
        </w:rPr>
        <w:t>2</w:t>
      </w:r>
      <w:r w:rsidRPr="007A2E55">
        <w:rPr>
          <w:bCs/>
        </w:rPr>
        <w:t>:</w:t>
      </w:r>
      <w:r>
        <w:t xml:space="preserve"> Remote UE in idle state is configured to establish SL based U2N relay connection on the need basis, e.g. triggered by configured conditions related to, e.g., registration area update, paging monitoring or for period traffic transmission.</w:t>
      </w:r>
    </w:p>
    <w:p w14:paraId="22041FFA" w14:textId="1B17B32D" w:rsidR="00071053" w:rsidRPr="006E13D1" w:rsidRDefault="00071053" w:rsidP="00071053">
      <w:pPr>
        <w:pStyle w:val="Heading1"/>
      </w:pPr>
      <w:r>
        <w:t>3</w:t>
      </w:r>
      <w:r w:rsidRPr="006E13D1">
        <w:tab/>
      </w:r>
      <w:r>
        <w:t>Conclusion</w:t>
      </w:r>
    </w:p>
    <w:p w14:paraId="134B7012" w14:textId="77777777" w:rsidR="00071053" w:rsidRPr="006E13D1" w:rsidRDefault="00071053" w:rsidP="00071053">
      <w:r>
        <w:t>This document has made the following observations and proposals:</w:t>
      </w:r>
    </w:p>
    <w:p w14:paraId="5017297F" w14:textId="77777777" w:rsidR="00071053" w:rsidRDefault="00071053" w:rsidP="00071053">
      <w:r w:rsidRPr="00B84DB2">
        <w:rPr>
          <w:b/>
        </w:rPr>
        <w:t xml:space="preserve">Observation </w:t>
      </w:r>
      <w:r>
        <w:rPr>
          <w:b/>
        </w:rPr>
        <w:t>1</w:t>
      </w:r>
      <w:r w:rsidRPr="007A2E55">
        <w:rPr>
          <w:bCs/>
        </w:rPr>
        <w:t>:</w:t>
      </w:r>
      <w:r>
        <w:rPr>
          <w:bCs/>
        </w:rPr>
        <w:t xml:space="preserve"> Maintenance of SL based U2N connection is rather power consuming for both remote UE and relay UE according to current SL communication design</w:t>
      </w:r>
      <w:r>
        <w:t>.</w:t>
      </w:r>
    </w:p>
    <w:p w14:paraId="239FC781" w14:textId="77777777" w:rsidR="00071053" w:rsidRDefault="00071053" w:rsidP="00071053">
      <w:r w:rsidRPr="00B84DB2">
        <w:rPr>
          <w:b/>
        </w:rPr>
        <w:t xml:space="preserve">Observation </w:t>
      </w:r>
      <w:r>
        <w:rPr>
          <w:b/>
        </w:rPr>
        <w:t>2</w:t>
      </w:r>
      <w:r w:rsidRPr="007A2E55">
        <w:rPr>
          <w:bCs/>
        </w:rPr>
        <w:t>:</w:t>
      </w:r>
      <w:r>
        <w:rPr>
          <w:bCs/>
        </w:rPr>
        <w:t xml:space="preserve"> The need of establishment and maintenance of SL based U2N connection for RRC_IDLE remote UE in </w:t>
      </w:r>
      <w:proofErr w:type="spellStart"/>
      <w:r>
        <w:rPr>
          <w:bCs/>
        </w:rPr>
        <w:t>OoC</w:t>
      </w:r>
      <w:proofErr w:type="spellEnd"/>
      <w:r>
        <w:rPr>
          <w:bCs/>
        </w:rPr>
        <w:t xml:space="preserve"> is end-user device or service specific</w:t>
      </w:r>
      <w:r>
        <w:t>.</w:t>
      </w:r>
    </w:p>
    <w:p w14:paraId="43B55596" w14:textId="77777777" w:rsidR="00071053" w:rsidRDefault="00071053" w:rsidP="00071053">
      <w:r>
        <w:rPr>
          <w:b/>
        </w:rPr>
        <w:t>Proposal</w:t>
      </w:r>
      <w:r w:rsidRPr="00B84DB2">
        <w:rPr>
          <w:b/>
        </w:rPr>
        <w:t xml:space="preserve"> 1</w:t>
      </w:r>
      <w:r w:rsidRPr="007A2E55">
        <w:rPr>
          <w:bCs/>
        </w:rPr>
        <w:t>:</w:t>
      </w:r>
      <w:r>
        <w:rPr>
          <w:bCs/>
        </w:rPr>
        <w:t xml:space="preserve"> </w:t>
      </w:r>
      <w:r>
        <w:t xml:space="preserve">Remote UE is (pre-)configured whether to establish and maintain U2N relay connection to NW via relay UE or not when it enters </w:t>
      </w:r>
      <w:proofErr w:type="spellStart"/>
      <w:r>
        <w:t>OoC</w:t>
      </w:r>
      <w:proofErr w:type="spellEnd"/>
      <w:r>
        <w:t xml:space="preserve"> in RRC_IDLE state.</w:t>
      </w:r>
    </w:p>
    <w:p w14:paraId="35F222F4" w14:textId="1EA13E66" w:rsidR="00080512" w:rsidRPr="00A209D6" w:rsidRDefault="00071053" w:rsidP="00071053">
      <w:r>
        <w:rPr>
          <w:b/>
        </w:rPr>
        <w:t>Proposal</w:t>
      </w:r>
      <w:r w:rsidRPr="00B84DB2">
        <w:rPr>
          <w:b/>
        </w:rPr>
        <w:t xml:space="preserve"> </w:t>
      </w:r>
      <w:r>
        <w:rPr>
          <w:b/>
        </w:rPr>
        <w:t>2</w:t>
      </w:r>
      <w:r w:rsidRPr="007A2E55">
        <w:rPr>
          <w:bCs/>
        </w:rPr>
        <w:t>:</w:t>
      </w:r>
      <w:r>
        <w:t xml:space="preserve"> Remote UE in idle state is configured to establish SL based U2N relay connection on the need basis, e.g. triggered by configured conditions related to, e.g., registration area update, paging monitoring or for period traffic transmission.</w:t>
      </w:r>
    </w:p>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5D485" w14:textId="77777777" w:rsidR="006A0991" w:rsidRDefault="006A0991">
      <w:r>
        <w:separator/>
      </w:r>
    </w:p>
  </w:endnote>
  <w:endnote w:type="continuationSeparator" w:id="0">
    <w:p w14:paraId="61B2FCC1" w14:textId="77777777" w:rsidR="006A0991" w:rsidRDefault="006A0991">
      <w:r>
        <w:continuationSeparator/>
      </w:r>
    </w:p>
  </w:endnote>
  <w:endnote w:type="continuationNotice" w:id="1">
    <w:p w14:paraId="0E741E2C" w14:textId="77777777" w:rsidR="006A0991" w:rsidRDefault="006A0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C3D66" w:rsidRDefault="007C3D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C3D66" w:rsidRDefault="007C3D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C3D66" w:rsidRDefault="007C3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7EF2D" w14:textId="77777777" w:rsidR="006A0991" w:rsidRDefault="006A0991">
      <w:r>
        <w:separator/>
      </w:r>
    </w:p>
  </w:footnote>
  <w:footnote w:type="continuationSeparator" w:id="0">
    <w:p w14:paraId="4DF2BDBA" w14:textId="77777777" w:rsidR="006A0991" w:rsidRDefault="006A0991">
      <w:r>
        <w:continuationSeparator/>
      </w:r>
    </w:p>
  </w:footnote>
  <w:footnote w:type="continuationNotice" w:id="1">
    <w:p w14:paraId="736B660F" w14:textId="77777777" w:rsidR="006A0991" w:rsidRDefault="006A0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C3D66" w:rsidRDefault="007C3D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C3D66" w:rsidRDefault="007C3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C3D66" w:rsidRDefault="007C3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AE3DFD"/>
    <w:multiLevelType w:val="hybridMultilevel"/>
    <w:tmpl w:val="B4326C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6B16"/>
    <w:rsid w:val="00033397"/>
    <w:rsid w:val="00040095"/>
    <w:rsid w:val="00065268"/>
    <w:rsid w:val="00071053"/>
    <w:rsid w:val="00073C9C"/>
    <w:rsid w:val="00080512"/>
    <w:rsid w:val="00090468"/>
    <w:rsid w:val="00091386"/>
    <w:rsid w:val="00094568"/>
    <w:rsid w:val="000B7BCF"/>
    <w:rsid w:val="000C522B"/>
    <w:rsid w:val="000D58AB"/>
    <w:rsid w:val="000E04BA"/>
    <w:rsid w:val="00110F6A"/>
    <w:rsid w:val="001129A9"/>
    <w:rsid w:val="00112F1A"/>
    <w:rsid w:val="00117497"/>
    <w:rsid w:val="001361B7"/>
    <w:rsid w:val="00145075"/>
    <w:rsid w:val="001741A0"/>
    <w:rsid w:val="00175FA0"/>
    <w:rsid w:val="00194CD0"/>
    <w:rsid w:val="001B49C9"/>
    <w:rsid w:val="001B4C25"/>
    <w:rsid w:val="001C23F4"/>
    <w:rsid w:val="001C4F79"/>
    <w:rsid w:val="001D4FB0"/>
    <w:rsid w:val="001E5218"/>
    <w:rsid w:val="001F168B"/>
    <w:rsid w:val="001F7831"/>
    <w:rsid w:val="00204045"/>
    <w:rsid w:val="0020712B"/>
    <w:rsid w:val="0022606D"/>
    <w:rsid w:val="00231728"/>
    <w:rsid w:val="00244A05"/>
    <w:rsid w:val="00250404"/>
    <w:rsid w:val="002610D8"/>
    <w:rsid w:val="00267E8A"/>
    <w:rsid w:val="00273BF2"/>
    <w:rsid w:val="002747EC"/>
    <w:rsid w:val="002855BF"/>
    <w:rsid w:val="002923B2"/>
    <w:rsid w:val="002F0D22"/>
    <w:rsid w:val="00311B17"/>
    <w:rsid w:val="003172DC"/>
    <w:rsid w:val="00325AE3"/>
    <w:rsid w:val="00326069"/>
    <w:rsid w:val="00336CD2"/>
    <w:rsid w:val="00352210"/>
    <w:rsid w:val="0035462D"/>
    <w:rsid w:val="0036459E"/>
    <w:rsid w:val="00364B41"/>
    <w:rsid w:val="00377768"/>
    <w:rsid w:val="00383096"/>
    <w:rsid w:val="0039346C"/>
    <w:rsid w:val="003A41EF"/>
    <w:rsid w:val="003B40AD"/>
    <w:rsid w:val="003C4E37"/>
    <w:rsid w:val="003E16BE"/>
    <w:rsid w:val="003F4E28"/>
    <w:rsid w:val="004006E8"/>
    <w:rsid w:val="00401855"/>
    <w:rsid w:val="004179F2"/>
    <w:rsid w:val="00465587"/>
    <w:rsid w:val="00477455"/>
    <w:rsid w:val="004A1F7B"/>
    <w:rsid w:val="004C0FA1"/>
    <w:rsid w:val="004C44D2"/>
    <w:rsid w:val="004D3578"/>
    <w:rsid w:val="004D380D"/>
    <w:rsid w:val="004E213A"/>
    <w:rsid w:val="004F4540"/>
    <w:rsid w:val="004F73A7"/>
    <w:rsid w:val="00503171"/>
    <w:rsid w:val="00506C28"/>
    <w:rsid w:val="00513A86"/>
    <w:rsid w:val="00517309"/>
    <w:rsid w:val="00534DA0"/>
    <w:rsid w:val="00543E6C"/>
    <w:rsid w:val="00565087"/>
    <w:rsid w:val="0056573F"/>
    <w:rsid w:val="00571279"/>
    <w:rsid w:val="00584BB7"/>
    <w:rsid w:val="005A49C6"/>
    <w:rsid w:val="005C4F43"/>
    <w:rsid w:val="005F1E9E"/>
    <w:rsid w:val="00611566"/>
    <w:rsid w:val="006469E1"/>
    <w:rsid w:val="00646D99"/>
    <w:rsid w:val="00656910"/>
    <w:rsid w:val="006574C0"/>
    <w:rsid w:val="006827EC"/>
    <w:rsid w:val="00694950"/>
    <w:rsid w:val="00696821"/>
    <w:rsid w:val="006A0991"/>
    <w:rsid w:val="006C66D8"/>
    <w:rsid w:val="006D1B26"/>
    <w:rsid w:val="006D1E24"/>
    <w:rsid w:val="006D35DE"/>
    <w:rsid w:val="006E1057"/>
    <w:rsid w:val="006E1417"/>
    <w:rsid w:val="006E6BF3"/>
    <w:rsid w:val="006F08D8"/>
    <w:rsid w:val="006F3A69"/>
    <w:rsid w:val="006F6A2C"/>
    <w:rsid w:val="007069DC"/>
    <w:rsid w:val="00710201"/>
    <w:rsid w:val="0072073A"/>
    <w:rsid w:val="007342B5"/>
    <w:rsid w:val="00734A5B"/>
    <w:rsid w:val="00744E76"/>
    <w:rsid w:val="00757D40"/>
    <w:rsid w:val="007662B5"/>
    <w:rsid w:val="00781F0F"/>
    <w:rsid w:val="0078727C"/>
    <w:rsid w:val="0079049D"/>
    <w:rsid w:val="00793DC5"/>
    <w:rsid w:val="00794018"/>
    <w:rsid w:val="00796823"/>
    <w:rsid w:val="007A2E55"/>
    <w:rsid w:val="007B18D8"/>
    <w:rsid w:val="007B7958"/>
    <w:rsid w:val="007C095F"/>
    <w:rsid w:val="007C2DD0"/>
    <w:rsid w:val="007C3D66"/>
    <w:rsid w:val="007C73BA"/>
    <w:rsid w:val="007F2E08"/>
    <w:rsid w:val="008028A4"/>
    <w:rsid w:val="00813245"/>
    <w:rsid w:val="00840DE0"/>
    <w:rsid w:val="00842B32"/>
    <w:rsid w:val="0085621D"/>
    <w:rsid w:val="008607A8"/>
    <w:rsid w:val="0086354A"/>
    <w:rsid w:val="008768CA"/>
    <w:rsid w:val="00877EF9"/>
    <w:rsid w:val="00880559"/>
    <w:rsid w:val="008B5306"/>
    <w:rsid w:val="008B7F9A"/>
    <w:rsid w:val="008C2E2A"/>
    <w:rsid w:val="008C3057"/>
    <w:rsid w:val="008C547F"/>
    <w:rsid w:val="008D2E4D"/>
    <w:rsid w:val="008F396F"/>
    <w:rsid w:val="008F3DCD"/>
    <w:rsid w:val="0090271F"/>
    <w:rsid w:val="00902DB9"/>
    <w:rsid w:val="0090466A"/>
    <w:rsid w:val="0092329E"/>
    <w:rsid w:val="00923655"/>
    <w:rsid w:val="00933A59"/>
    <w:rsid w:val="00936071"/>
    <w:rsid w:val="009376CD"/>
    <w:rsid w:val="00940212"/>
    <w:rsid w:val="00942EC2"/>
    <w:rsid w:val="00961B32"/>
    <w:rsid w:val="00962509"/>
    <w:rsid w:val="00970DB3"/>
    <w:rsid w:val="00974BB0"/>
    <w:rsid w:val="00975BCD"/>
    <w:rsid w:val="009928A9"/>
    <w:rsid w:val="00993F87"/>
    <w:rsid w:val="009A0AF3"/>
    <w:rsid w:val="009B07CD"/>
    <w:rsid w:val="009C19E9"/>
    <w:rsid w:val="009C1FE5"/>
    <w:rsid w:val="009D74A6"/>
    <w:rsid w:val="009E0E87"/>
    <w:rsid w:val="00A10F02"/>
    <w:rsid w:val="00A14978"/>
    <w:rsid w:val="00A15F48"/>
    <w:rsid w:val="00A204CA"/>
    <w:rsid w:val="00A209D6"/>
    <w:rsid w:val="00A22738"/>
    <w:rsid w:val="00A430EC"/>
    <w:rsid w:val="00A53724"/>
    <w:rsid w:val="00A54B2B"/>
    <w:rsid w:val="00A82346"/>
    <w:rsid w:val="00A87084"/>
    <w:rsid w:val="00A9671C"/>
    <w:rsid w:val="00AA1553"/>
    <w:rsid w:val="00AD4738"/>
    <w:rsid w:val="00B05380"/>
    <w:rsid w:val="00B05962"/>
    <w:rsid w:val="00B15449"/>
    <w:rsid w:val="00B16C2F"/>
    <w:rsid w:val="00B27303"/>
    <w:rsid w:val="00B34B32"/>
    <w:rsid w:val="00B47FD1"/>
    <w:rsid w:val="00B516BB"/>
    <w:rsid w:val="00B6004E"/>
    <w:rsid w:val="00B70697"/>
    <w:rsid w:val="00B7538C"/>
    <w:rsid w:val="00B84DB2"/>
    <w:rsid w:val="00B857A2"/>
    <w:rsid w:val="00BA4C43"/>
    <w:rsid w:val="00BC3555"/>
    <w:rsid w:val="00BD10E6"/>
    <w:rsid w:val="00BD3179"/>
    <w:rsid w:val="00BD66A9"/>
    <w:rsid w:val="00BF24B8"/>
    <w:rsid w:val="00BF2B7C"/>
    <w:rsid w:val="00C12B51"/>
    <w:rsid w:val="00C24650"/>
    <w:rsid w:val="00C25465"/>
    <w:rsid w:val="00C3263C"/>
    <w:rsid w:val="00C33079"/>
    <w:rsid w:val="00C55A12"/>
    <w:rsid w:val="00C6553E"/>
    <w:rsid w:val="00C83A13"/>
    <w:rsid w:val="00C86F10"/>
    <w:rsid w:val="00C90281"/>
    <w:rsid w:val="00C9068C"/>
    <w:rsid w:val="00C92967"/>
    <w:rsid w:val="00CA3D0C"/>
    <w:rsid w:val="00CA654B"/>
    <w:rsid w:val="00CB72B8"/>
    <w:rsid w:val="00CD0BA8"/>
    <w:rsid w:val="00CD4C7B"/>
    <w:rsid w:val="00CD58FE"/>
    <w:rsid w:val="00CE43C8"/>
    <w:rsid w:val="00CF73BB"/>
    <w:rsid w:val="00D32A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4DC7"/>
    <w:rsid w:val="00E2019F"/>
    <w:rsid w:val="00E26795"/>
    <w:rsid w:val="00E46C08"/>
    <w:rsid w:val="00E471CF"/>
    <w:rsid w:val="00E62835"/>
    <w:rsid w:val="00E77645"/>
    <w:rsid w:val="00E83697"/>
    <w:rsid w:val="00E859B6"/>
    <w:rsid w:val="00EA66C9"/>
    <w:rsid w:val="00EC4A25"/>
    <w:rsid w:val="00EF612C"/>
    <w:rsid w:val="00F025A2"/>
    <w:rsid w:val="00F036E9"/>
    <w:rsid w:val="00F07388"/>
    <w:rsid w:val="00F2026E"/>
    <w:rsid w:val="00F2097C"/>
    <w:rsid w:val="00F2210A"/>
    <w:rsid w:val="00F31372"/>
    <w:rsid w:val="00F37743"/>
    <w:rsid w:val="00F54A3D"/>
    <w:rsid w:val="00F54CB0"/>
    <w:rsid w:val="00F55A76"/>
    <w:rsid w:val="00F579CD"/>
    <w:rsid w:val="00F653B8"/>
    <w:rsid w:val="00F71B89"/>
    <w:rsid w:val="00F7353C"/>
    <w:rsid w:val="00F76F8F"/>
    <w:rsid w:val="00F93452"/>
    <w:rsid w:val="00F941DF"/>
    <w:rsid w:val="00FA1266"/>
    <w:rsid w:val="00FB36FA"/>
    <w:rsid w:val="00FC1192"/>
    <w:rsid w:val="00FD45BB"/>
    <w:rsid w:val="00FE106D"/>
    <w:rsid w:val="00FE251B"/>
    <w:rsid w:val="00FF2C24"/>
    <w:rsid w:val="00FF42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F93452"/>
    <w:rPr>
      <w:sz w:val="16"/>
      <w:szCs w:val="16"/>
    </w:rPr>
  </w:style>
  <w:style w:type="paragraph" w:styleId="CommentText">
    <w:name w:val="annotation text"/>
    <w:basedOn w:val="Normal"/>
    <w:link w:val="CommentTextChar"/>
    <w:rsid w:val="00F93452"/>
  </w:style>
  <w:style w:type="character" w:customStyle="1" w:styleId="CommentTextChar">
    <w:name w:val="Comment Text Char"/>
    <w:basedOn w:val="DefaultParagraphFont"/>
    <w:link w:val="CommentText"/>
    <w:rsid w:val="00F93452"/>
    <w:rPr>
      <w:lang w:eastAsia="en-US"/>
    </w:rPr>
  </w:style>
  <w:style w:type="paragraph" w:styleId="CommentSubject">
    <w:name w:val="annotation subject"/>
    <w:basedOn w:val="CommentText"/>
    <w:next w:val="CommentText"/>
    <w:link w:val="CommentSubjectChar"/>
    <w:rsid w:val="00F93452"/>
    <w:rPr>
      <w:b/>
      <w:bCs/>
    </w:rPr>
  </w:style>
  <w:style w:type="character" w:customStyle="1" w:styleId="CommentSubjectChar">
    <w:name w:val="Comment Subject Char"/>
    <w:basedOn w:val="CommentTextChar"/>
    <w:link w:val="CommentSubject"/>
    <w:rsid w:val="00F93452"/>
    <w:rPr>
      <w:b/>
      <w:bCs/>
      <w:lang w:eastAsia="en-US"/>
    </w:rPr>
  </w:style>
  <w:style w:type="paragraph" w:customStyle="1" w:styleId="Doc-text2">
    <w:name w:val="Doc-text2"/>
    <w:basedOn w:val="Normal"/>
    <w:link w:val="Doc-text2Char"/>
    <w:qFormat/>
    <w:rsid w:val="0079401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794018"/>
    <w:rPr>
      <w:rFonts w:ascii="Arial" w:hAnsi="Arial"/>
      <w:lang w:eastAsia="ja-JP"/>
    </w:rPr>
  </w:style>
  <w:style w:type="paragraph" w:styleId="ListParagraph">
    <w:name w:val="List Paragraph"/>
    <w:basedOn w:val="Normal"/>
    <w:uiPriority w:val="34"/>
    <w:qFormat/>
    <w:rsid w:val="00AD4738"/>
    <w:pPr>
      <w:spacing w:after="160" w:line="256" w:lineRule="auto"/>
      <w:ind w:left="720"/>
      <w:contextualSpacing/>
    </w:pPr>
    <w:rPr>
      <w:rFonts w:asciiTheme="minorHAnsi" w:eastAsiaTheme="minorEastAsia" w:hAnsiTheme="minorHAnsi" w:cstheme="minorBidi"/>
      <w:sz w:val="22"/>
      <w:szCs w:val="22"/>
      <w:lang w:val="fi-FI" w:eastAsia="zh-CN"/>
    </w:rPr>
  </w:style>
  <w:style w:type="character" w:customStyle="1" w:styleId="normaltextrun">
    <w:name w:val="normaltextrun"/>
    <w:basedOn w:val="DefaultParagraphFont"/>
    <w:rsid w:val="00AD4738"/>
  </w:style>
  <w:style w:type="character" w:styleId="FollowedHyperlink">
    <w:name w:val="FollowedHyperlink"/>
    <w:basedOn w:val="DefaultParagraphFont"/>
    <w:rsid w:val="00E201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1294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89e/Docs/RP-20151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ftp.3gpp.org/Specs/archive/38_series/38.836/38836-02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5AIRPNAIUNRU-859666464-9225</_dlc_DocId>
    <_dlc_DocIdUrl xmlns="71c5aaf6-e6ce-465b-b873-5148d2a4c105">
      <Url>https://nokia.sharepoint.com/sites/c5g/e2earch/_layouts/15/DocIdRedir.aspx?ID=5AIRPNAIUNRU-859666464-9225</Url>
      <Description>5AIRPNAIUNRU-859666464-9225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elements/1.1/"/>
    <ds:schemaRef ds:uri="http://schemas.microsoft.com/office/infopath/2007/PartnerControls"/>
    <ds:schemaRef ds:uri="http://purl.org/dc/terms/"/>
    <ds:schemaRef ds:uri="3b34c8f0-1ef5-4d1e-bb66-517ce7fe7356"/>
    <ds:schemaRef ds:uri="http://schemas.microsoft.com/office/2006/metadata/properties"/>
    <ds:schemaRef ds:uri="71c5aaf6-e6ce-465b-b873-5148d2a4c105"/>
    <ds:schemaRef ds:uri="http://schemas.microsoft.com/office/2006/documentManagement/types"/>
    <ds:schemaRef ds:uri="83f22d2f-d16e-4be6-ad4f-29fa0b067c3c"/>
    <ds:schemaRef ds:uri="http://www.w3.org/XML/1998/namespace"/>
    <ds:schemaRef ds:uri="http://purl.org/dc/dcmitype/"/>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1204</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8</cp:revision>
  <dcterms:created xsi:type="dcterms:W3CDTF">2021-06-29T08:21:00Z</dcterms:created>
  <dcterms:modified xsi:type="dcterms:W3CDTF">2021-08-05T21:50:00Z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e4417a44-3238-4256-b98a-bd321e8ca436</vt:lpwstr>
  </property>
</Properties>
</file>